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1"/>
        <w:keepNext w:val="1"/>
        <w:ind w:left="2880" w:firstLine="720"/>
        <w:rPr>
          <w:b w:val="1"/>
          <w:bCs w:val="1"/>
          <w:u w:val="single"/>
          <w:lang w:val="en-US"/>
        </w:rPr>
      </w:pPr>
      <w:r>
        <w:rPr>
          <w:b w:val="1"/>
          <w:bCs w:val="1"/>
          <w:u w:val="single"/>
          <w:lang w:val="en-US"/>
        </w:rPr>
        <w:drawing>
          <wp:anchor distT="152400" distB="152400" distL="152400" distR="152400" simplePos="0" relativeHeight="251659264" behindDoc="0" locked="0" layoutInCell="1" allowOverlap="1">
            <wp:simplePos x="0" y="0"/>
            <wp:positionH relativeFrom="margin">
              <wp:posOffset>2122327</wp:posOffset>
            </wp:positionH>
            <wp:positionV relativeFrom="page">
              <wp:posOffset>177739</wp:posOffset>
            </wp:positionV>
            <wp:extent cx="2600645" cy="914521"/>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Teotia-Logo-Black-AI.png"/>
                    <pic:cNvPicPr>
                      <a:picLocks noChangeAspect="1"/>
                    </pic:cNvPicPr>
                  </pic:nvPicPr>
                  <pic:blipFill>
                    <a:blip r:embed="rId4">
                      <a:extLst/>
                    </a:blip>
                    <a:stretch>
                      <a:fillRect/>
                    </a:stretch>
                  </pic:blipFill>
                  <pic:spPr>
                    <a:xfrm>
                      <a:off x="0" y="0"/>
                      <a:ext cx="2600645" cy="914521"/>
                    </a:xfrm>
                    <a:prstGeom prst="rect">
                      <a:avLst/>
                    </a:prstGeom>
                    <a:ln w="12700" cap="flat">
                      <a:noFill/>
                      <a:miter lim="400000"/>
                    </a:ln>
                    <a:effectLst/>
                  </pic:spPr>
                </pic:pic>
              </a:graphicData>
            </a:graphic>
          </wp:anchor>
        </w:drawing>
      </w:r>
    </w:p>
    <w:p>
      <w:pPr>
        <w:pStyle w:val="Normal.0"/>
        <w:rPr>
          <w:b w:val="1"/>
          <w:bCs w:val="1"/>
          <w:u w:val="single"/>
        </w:rPr>
      </w:pPr>
    </w:p>
    <w:p>
      <w:pPr>
        <w:pStyle w:val="Normal.0"/>
        <w:rPr>
          <w:b w:val="1"/>
          <w:bCs w:val="1"/>
          <w:u w:val="single"/>
        </w:rPr>
      </w:pPr>
    </w:p>
    <w:p>
      <w:pPr>
        <w:pStyle w:val="Normal.0"/>
        <w:rPr>
          <w:b w:val="1"/>
          <w:bCs w:val="1"/>
          <w:u w:val="single"/>
        </w:rPr>
      </w:pPr>
    </w:p>
    <w:p>
      <w:pPr>
        <w:pStyle w:val="Normal.0"/>
        <w:rPr>
          <w:b w:val="1"/>
          <w:bCs w:val="1"/>
          <w:u w:val="single"/>
        </w:rPr>
      </w:pPr>
    </w:p>
    <w:p>
      <w:pPr>
        <w:pStyle w:val="Normal.0"/>
        <w:rPr>
          <w:b w:val="1"/>
          <w:bCs w:val="1"/>
          <w:u w:val="single"/>
        </w:rPr>
      </w:pPr>
      <w:r>
        <w:rPr>
          <w:b w:val="1"/>
          <w:bCs w:val="1"/>
          <w:u w:val="single"/>
          <w:rtl w:val="0"/>
          <w:lang w:val="en-US"/>
        </w:rPr>
        <w:t>DRAIN INSTRUCTIONS</w:t>
      </w:r>
    </w:p>
    <w:p>
      <w:pPr>
        <w:pStyle w:val="Normal.0"/>
        <w:rPr>
          <w:rtl w:val="0"/>
        </w:rPr>
      </w:pPr>
      <w:r>
        <w:rPr>
          <w:rtl w:val="0"/>
          <w:lang w:val="en-US"/>
        </w:rPr>
        <w:t>One or</w:t>
      </w:r>
      <w:r>
        <w:rPr>
          <w:rtl w:val="0"/>
          <w:lang w:val="en-US"/>
        </w:rPr>
        <w:t xml:space="preserve"> </w:t>
      </w:r>
      <w:r>
        <w:rPr>
          <w:rtl w:val="0"/>
          <w:lang w:val="en-US"/>
        </w:rPr>
        <w:t>more Jackson-Pratt drains w</w:t>
      </w:r>
      <w:r>
        <w:rPr>
          <w:rtl w:val="0"/>
          <w:lang w:val="en-US"/>
        </w:rPr>
        <w:t xml:space="preserve">ere </w:t>
      </w:r>
      <w:r>
        <w:rPr>
          <w:rtl w:val="0"/>
          <w:lang w:val="en-US"/>
        </w:rPr>
        <w:t xml:space="preserve">placed at the time of </w:t>
      </w:r>
      <w:r>
        <w:rPr>
          <w:rtl w:val="0"/>
          <w:lang w:val="en-US"/>
        </w:rPr>
        <w:t xml:space="preserve">your </w:t>
      </w:r>
      <w:r>
        <w:rPr>
          <w:rtl w:val="0"/>
          <w:lang w:val="en-US"/>
        </w:rPr>
        <w:t xml:space="preserve">surgery to remove blood and serum.  The drain will be removed </w:t>
      </w:r>
      <w:r>
        <w:rPr>
          <w:rtl w:val="0"/>
          <w:lang w:val="en-US"/>
        </w:rPr>
        <w:t xml:space="preserve">in clinic </w:t>
      </w:r>
      <w:r>
        <w:rPr>
          <w:rtl w:val="0"/>
          <w:lang w:val="en-US"/>
        </w:rPr>
        <w:t xml:space="preserve">when the amount of drainage decreases enough for your body to absorb any remaining fluid.  </w:t>
      </w:r>
      <w:r>
        <w:rPr>
          <w:rtl w:val="0"/>
          <w:lang w:val="en-US"/>
        </w:rPr>
        <w:t>M</w:t>
      </w:r>
      <w:r>
        <w:rPr>
          <w:rtl w:val="0"/>
          <w:lang w:val="en-US"/>
        </w:rPr>
        <w:t>easure the total output of each drain separately over 24 hour periods</w:t>
      </w:r>
      <w:r>
        <w:rPr>
          <w:rtl w:val="0"/>
          <w:lang w:val="en-US"/>
        </w:rPr>
        <w:t xml:space="preserve"> in ml (not ounces)</w:t>
      </w:r>
      <w:r>
        <w:rPr>
          <w:rtl w:val="0"/>
          <w:lang w:val="en-US"/>
        </w:rPr>
        <w:t xml:space="preserve">.  </w:t>
      </w:r>
    </w:p>
    <w:p>
      <w:pPr>
        <w:pStyle w:val="Normal.0"/>
        <w:rPr>
          <w:rtl w:val="0"/>
        </w:rPr>
      </w:pPr>
    </w:p>
    <w:p>
      <w:pPr>
        <w:pStyle w:val="Normal.0"/>
        <w:rPr>
          <w:b w:val="1"/>
          <w:bCs w:val="1"/>
        </w:rPr>
      </w:pPr>
      <w:r>
        <w:rPr>
          <w:rtl w:val="0"/>
        </w:rPr>
        <w:tab/>
      </w:r>
      <w:r>
        <w:rPr>
          <w:b w:val="1"/>
          <w:bCs w:val="1"/>
          <w:rtl w:val="0"/>
          <w:lang w:val="en-US"/>
        </w:rPr>
        <w:t>General Instructio</w:t>
      </w:r>
      <w:r>
        <w:rPr>
          <w:b w:val="1"/>
          <w:bCs w:val="1"/>
          <w:rtl w:val="0"/>
          <w:lang w:val="en-US"/>
        </w:rPr>
        <w:t xml:space="preserve">ns: </w:t>
      </w:r>
    </w:p>
    <w:p>
      <w:pPr>
        <w:pStyle w:val="Normal.0"/>
        <w:rPr>
          <w:b w:val="1"/>
          <w:bCs w:val="1"/>
        </w:rPr>
      </w:pPr>
    </w:p>
    <w:p>
      <w:pPr>
        <w:pStyle w:val="Body Text Indent"/>
        <w:numPr>
          <w:ilvl w:val="0"/>
          <w:numId w:val="2"/>
        </w:numPr>
        <w:rPr>
          <w:lang w:val="en-US"/>
        </w:rPr>
      </w:pPr>
      <w:r>
        <w:rPr>
          <w:rtl w:val="0"/>
          <w:lang w:val="en-US"/>
        </w:rPr>
        <w:t>The drain has a suture holding it in place as it comes out of the skin.  There may be some redness at th</w:t>
      </w:r>
      <w:r>
        <w:rPr>
          <w:rtl w:val="0"/>
          <w:lang w:val="en-US"/>
        </w:rPr>
        <w:t>is</w:t>
      </w:r>
      <w:r>
        <w:rPr>
          <w:rtl w:val="0"/>
          <w:lang w:val="en-US"/>
        </w:rPr>
        <w:t xml:space="preserve"> site.  </w:t>
      </w:r>
    </w:p>
    <w:p>
      <w:pPr>
        <w:pStyle w:val="Body Text Indent"/>
        <w:rPr>
          <w:rtl w:val="0"/>
        </w:rPr>
      </w:pPr>
    </w:p>
    <w:p>
      <w:pPr>
        <w:pStyle w:val="Body Text Indent"/>
        <w:numPr>
          <w:ilvl w:val="0"/>
          <w:numId w:val="3"/>
        </w:numPr>
        <w:rPr>
          <w:lang w:val="en-US"/>
        </w:rPr>
      </w:pPr>
      <w:r>
        <w:rPr>
          <w:rtl w:val="0"/>
          <w:lang w:val="en-US"/>
        </w:rPr>
        <w:t>There may be some drainage or blood at the drain site.</w:t>
      </w:r>
    </w:p>
    <w:p>
      <w:pPr>
        <w:pStyle w:val="Body Text Indent"/>
        <w:ind w:left="0" w:firstLine="0"/>
        <w:rPr>
          <w:rtl w:val="0"/>
        </w:rPr>
      </w:pPr>
    </w:p>
    <w:p>
      <w:pPr>
        <w:pStyle w:val="Body Text Indent"/>
        <w:numPr>
          <w:ilvl w:val="0"/>
          <w:numId w:val="4"/>
        </w:numPr>
        <w:rPr>
          <w:lang w:val="en-US"/>
        </w:rPr>
      </w:pPr>
      <w:r>
        <w:rPr>
          <w:rtl w:val="0"/>
          <w:lang w:val="en-US"/>
        </w:rPr>
        <w:t>Drainage is initially bloody and becomes lighter in color as days pass.</w:t>
      </w:r>
    </w:p>
    <w:p>
      <w:pPr>
        <w:pStyle w:val="Body Text Indent"/>
        <w:ind w:left="0" w:firstLine="0"/>
        <w:rPr>
          <w:rtl w:val="0"/>
        </w:rPr>
      </w:pPr>
    </w:p>
    <w:p>
      <w:pPr>
        <w:pStyle w:val="Body Text Indent"/>
        <w:numPr>
          <w:ilvl w:val="0"/>
          <w:numId w:val="5"/>
        </w:numPr>
        <w:rPr>
          <w:lang w:val="en-US"/>
        </w:rPr>
      </w:pPr>
      <w:r>
        <w:rPr>
          <w:rtl w:val="0"/>
          <w:lang w:val="en-US"/>
        </w:rPr>
        <w:t xml:space="preserve">Drainage may increase briefly as </w:t>
      </w:r>
      <w:r>
        <w:rPr>
          <w:rtl w:val="0"/>
          <w:lang w:val="en-US"/>
        </w:rPr>
        <w:t xml:space="preserve">your </w:t>
      </w:r>
      <w:r>
        <w:rPr>
          <w:rtl w:val="0"/>
          <w:lang w:val="en-US"/>
        </w:rPr>
        <w:t>activity level</w:t>
      </w:r>
      <w:r>
        <w:rPr>
          <w:rtl w:val="0"/>
          <w:lang w:val="en-US"/>
        </w:rPr>
        <w:t>s</w:t>
      </w:r>
      <w:r>
        <w:rPr>
          <w:rtl w:val="0"/>
          <w:lang w:val="en-US"/>
        </w:rPr>
        <w:t xml:space="preserve"> increas</w:t>
      </w:r>
      <w:r>
        <w:rPr>
          <w:rtl w:val="0"/>
          <w:lang w:val="en-US"/>
        </w:rPr>
        <w:t>e</w:t>
      </w:r>
      <w:r>
        <w:rPr>
          <w:rtl w:val="0"/>
          <w:lang w:val="en-US"/>
        </w:rPr>
        <w:t>.</w:t>
      </w:r>
    </w:p>
    <w:p>
      <w:pPr>
        <w:pStyle w:val="Body Text Indent"/>
        <w:ind w:left="0" w:firstLine="0"/>
        <w:rPr>
          <w:rtl w:val="0"/>
        </w:rPr>
      </w:pPr>
    </w:p>
    <w:p>
      <w:pPr>
        <w:pStyle w:val="Body Text Indent"/>
        <w:numPr>
          <w:ilvl w:val="0"/>
          <w:numId w:val="6"/>
        </w:numPr>
        <w:rPr>
          <w:lang w:val="en-US"/>
        </w:rPr>
      </w:pPr>
      <w:r>
        <w:rPr>
          <w:rtl w:val="0"/>
          <w:lang w:val="en-US"/>
        </w:rPr>
        <w:t xml:space="preserve">If the drainage increases at the site and decreases in the collection bulb, </w:t>
      </w:r>
      <w:r>
        <w:rPr>
          <w:rtl w:val="0"/>
          <w:lang w:val="en-US"/>
        </w:rPr>
        <w:t>the tubing</w:t>
      </w:r>
      <w:r>
        <w:rPr>
          <w:rtl w:val="0"/>
          <w:lang w:val="en-US"/>
        </w:rPr>
        <w:t xml:space="preserve"> may have become clogged.  You will need to </w:t>
      </w:r>
      <w:r>
        <w:rPr>
          <w:rtl w:val="0"/>
          <w:lang w:val="en-US"/>
        </w:rPr>
        <w:t>“</w:t>
      </w:r>
      <w:r>
        <w:rPr>
          <w:rtl w:val="0"/>
          <w:lang w:val="en-US"/>
        </w:rPr>
        <w:t>milk</w:t>
      </w:r>
      <w:r>
        <w:rPr>
          <w:rtl w:val="0"/>
          <w:lang w:val="en-US"/>
        </w:rPr>
        <w:t xml:space="preserve">” </w:t>
      </w:r>
      <w:r>
        <w:rPr>
          <w:rtl w:val="0"/>
          <w:lang w:val="en-US"/>
        </w:rPr>
        <w:t>the tubing by pinching the tube closed at the skin with one hand and grasping the drain tube between a moistened thumb and index finger of the other hand</w:t>
      </w:r>
      <w:r>
        <w:rPr>
          <w:rtl w:val="0"/>
          <w:lang w:val="en-US"/>
        </w:rPr>
        <w:t>. S</w:t>
      </w:r>
      <w:r>
        <w:rPr>
          <w:rtl w:val="0"/>
          <w:lang w:val="en-US"/>
        </w:rPr>
        <w:t xml:space="preserve">trip the tubing toward the collection bulb.  With the stripping fingers still pinching the drain tubing closed, release the closure of the tubing at the skin site.  This may need to be repeated several times. </w:t>
      </w:r>
    </w:p>
    <w:p>
      <w:pPr>
        <w:pStyle w:val="Body Text Indent"/>
        <w:tabs>
          <w:tab w:val="left" w:pos="1080"/>
        </w:tabs>
        <w:ind w:left="0" w:firstLine="0"/>
        <w:rPr>
          <w:rtl w:val="0"/>
        </w:rPr>
      </w:pPr>
    </w:p>
    <w:p>
      <w:pPr>
        <w:pStyle w:val="Body Text Indent"/>
        <w:numPr>
          <w:ilvl w:val="0"/>
          <w:numId w:val="7"/>
        </w:numPr>
        <w:rPr>
          <w:lang w:val="en-US"/>
        </w:rPr>
      </w:pPr>
      <w:r>
        <w:rPr>
          <w:rtl w:val="0"/>
          <w:lang w:val="en-US"/>
        </w:rPr>
        <w:t>You should strip, drain and record each drain and the associated output every 8 hours. You should perform this sooner if your drain is full before the 8 hour period.</w:t>
      </w:r>
    </w:p>
    <w:p>
      <w:pPr>
        <w:pStyle w:val="Normal.0"/>
        <w:rPr>
          <w:rtl w:val="0"/>
        </w:rPr>
      </w:pPr>
    </w:p>
    <w:p>
      <w:pPr>
        <w:pStyle w:val="Normal.0"/>
        <w:rPr>
          <w:b w:val="1"/>
          <w:bCs w:val="1"/>
        </w:rPr>
      </w:pPr>
      <w:r>
        <w:rPr>
          <w:rtl w:val="0"/>
        </w:rPr>
        <w:tab/>
      </w:r>
      <w:r>
        <w:rPr>
          <w:b w:val="1"/>
          <w:bCs w:val="1"/>
          <w:rtl w:val="0"/>
          <w:lang w:val="en-US"/>
        </w:rPr>
        <w:t xml:space="preserve">Emptying the Drain:  </w:t>
      </w:r>
    </w:p>
    <w:p>
      <w:pPr>
        <w:pStyle w:val="Normal.0"/>
        <w:rPr>
          <w:b w:val="1"/>
          <w:bCs w:val="1"/>
        </w:rPr>
      </w:pPr>
    </w:p>
    <w:p>
      <w:pPr>
        <w:pStyle w:val="Normal.0"/>
        <w:numPr>
          <w:ilvl w:val="0"/>
          <w:numId w:val="9"/>
        </w:numPr>
        <w:rPr>
          <w:lang w:val="en-US"/>
        </w:rPr>
      </w:pPr>
      <w:r>
        <w:rPr>
          <w:rtl w:val="0"/>
          <w:lang w:val="en-US"/>
        </w:rPr>
        <w:t>Wash your hands.</w:t>
      </w:r>
    </w:p>
    <w:p>
      <w:pPr>
        <w:pStyle w:val="Normal.0"/>
        <w:ind w:left="720" w:firstLine="0"/>
        <w:rPr>
          <w:rtl w:val="0"/>
        </w:rPr>
      </w:pPr>
    </w:p>
    <w:p>
      <w:pPr>
        <w:pStyle w:val="Normal.0"/>
        <w:numPr>
          <w:ilvl w:val="0"/>
          <w:numId w:val="10"/>
        </w:numPr>
        <w:rPr>
          <w:lang w:val="en-US"/>
        </w:rPr>
      </w:pPr>
      <w:r>
        <w:rPr>
          <w:rtl w:val="0"/>
          <w:lang w:val="en-US"/>
        </w:rPr>
        <w:t>Remove the small plug from the top of the drain bulb.  Measure the drainage by the graduations on the bulb wall or empty the drainage into a graduated medicine cup.  Note the volume and time.</w:t>
      </w:r>
    </w:p>
    <w:p>
      <w:pPr>
        <w:pStyle w:val="Normal.0"/>
        <w:rPr>
          <w:rtl w:val="0"/>
        </w:rPr>
      </w:pPr>
    </w:p>
    <w:p>
      <w:pPr>
        <w:pStyle w:val="Normal.0"/>
        <w:numPr>
          <w:ilvl w:val="0"/>
          <w:numId w:val="11"/>
        </w:numPr>
        <w:rPr>
          <w:lang w:val="en-US"/>
        </w:rPr>
      </w:pPr>
      <w:r>
        <w:rPr>
          <w:rtl w:val="0"/>
          <w:lang w:val="en-US"/>
        </w:rPr>
        <w:t xml:space="preserve">Dispose of the drainage in the sink or toilet.  </w:t>
      </w:r>
    </w:p>
    <w:p>
      <w:pPr>
        <w:pStyle w:val="Normal.0"/>
        <w:ind w:left="720" w:firstLine="0"/>
        <w:rPr>
          <w:rtl w:val="0"/>
        </w:rPr>
      </w:pPr>
    </w:p>
    <w:p>
      <w:pPr>
        <w:pStyle w:val="Normal.0"/>
        <w:numPr>
          <w:ilvl w:val="0"/>
          <w:numId w:val="12"/>
        </w:numPr>
        <w:rPr>
          <w:lang w:val="en-US"/>
        </w:rPr>
      </w:pPr>
      <w:r>
        <w:rPr>
          <w:rtl w:val="0"/>
          <w:lang w:val="en-US"/>
        </w:rPr>
        <w:t>Compress the bulb tightly in your fist</w:t>
      </w:r>
      <w:r>
        <w:rPr>
          <w:rtl w:val="0"/>
          <w:lang w:val="en-US"/>
        </w:rPr>
        <w:t>.  S</w:t>
      </w:r>
      <w:r>
        <w:rPr>
          <w:rtl w:val="0"/>
          <w:lang w:val="en-US"/>
        </w:rPr>
        <w:t>queez</w:t>
      </w:r>
      <w:r>
        <w:rPr>
          <w:rtl w:val="0"/>
          <w:lang w:val="en-US"/>
        </w:rPr>
        <w:t>e</w:t>
      </w:r>
      <w:r>
        <w:rPr>
          <w:rtl w:val="0"/>
          <w:lang w:val="en-US"/>
        </w:rPr>
        <w:t xml:space="preserve"> the air from the bulb.  Close the top plug.  The bulb will remain compressed and create suction for the drain.</w:t>
      </w:r>
    </w:p>
    <w:p>
      <w:pPr>
        <w:pStyle w:val="Normal.0"/>
        <w:tabs>
          <w:tab w:val="left" w:pos="1080"/>
        </w:tabs>
        <w:rPr>
          <w:rtl w:val="0"/>
        </w:rPr>
      </w:pPr>
    </w:p>
    <w:p>
      <w:pPr>
        <w:pStyle w:val="Normal.0"/>
        <w:numPr>
          <w:ilvl w:val="0"/>
          <w:numId w:val="13"/>
        </w:numPr>
        <w:rPr>
          <w:lang w:val="en-US"/>
        </w:rPr>
      </w:pPr>
      <w:r>
        <w:rPr>
          <w:rtl w:val="0"/>
          <w:lang w:val="en-US"/>
        </w:rPr>
        <w:t>Use a safety pin to attach the collection bulb to your clothing so there is no tension at the insertion site.</w:t>
      </w:r>
    </w:p>
    <w:p>
      <w:pPr>
        <w:pStyle w:val="Normal.0"/>
        <w:tabs>
          <w:tab w:val="left" w:pos="1080"/>
        </w:tabs>
        <w:rPr>
          <w:rtl w:val="0"/>
        </w:rPr>
      </w:pPr>
    </w:p>
    <w:p>
      <w:pPr>
        <w:pStyle w:val="Normal.0"/>
        <w:rPr>
          <w:b w:val="1"/>
          <w:bCs w:val="1"/>
          <w:sz w:val="22"/>
          <w:szCs w:val="22"/>
        </w:rPr>
      </w:pPr>
      <w:r>
        <w:rPr>
          <w:rtl w:val="0"/>
        </w:rPr>
        <w:tab/>
      </w:r>
      <w:r>
        <w:rPr>
          <w:b w:val="1"/>
          <w:bCs w:val="1"/>
          <w:rtl w:val="0"/>
          <w:lang w:val="en-US"/>
        </w:rPr>
        <w:t xml:space="preserve">Showering with the Drain:  </w:t>
      </w:r>
      <w:r>
        <w:rPr>
          <w:rtl w:val="0"/>
          <w:lang w:val="en-US"/>
        </w:rPr>
        <w:t xml:space="preserve">You may shower with the drains. Pin or clip them to a lanyard or shoelace </w:t>
        <w:tab/>
        <w:tab/>
        <w:tab/>
        <w:t xml:space="preserve">while you shower. </w:t>
      </w:r>
    </w:p>
    <w:p>
      <w:pPr>
        <w:pStyle w:val="Normal.0"/>
        <w:rPr>
          <w:b w:val="1"/>
          <w:bCs w:val="1"/>
          <w:sz w:val="22"/>
          <w:szCs w:val="22"/>
        </w:rPr>
      </w:pPr>
    </w:p>
    <w:p>
      <w:pPr>
        <w:pStyle w:val="Normal.0"/>
        <w:rPr>
          <w:rtl w:val="0"/>
        </w:rPr>
      </w:pPr>
      <w:r>
        <w:rPr>
          <w:rtl w:val="0"/>
          <w:lang w:val="en-US"/>
        </w:rPr>
        <w:t>Date of Surgery:______________________</w:t>
      </w:r>
    </w:p>
    <w:p>
      <w:pPr>
        <w:pStyle w:val="Normal.0"/>
        <w:rPr>
          <w:rtl w:val="0"/>
        </w:rPr>
      </w:pPr>
    </w:p>
    <w:p>
      <w:pPr>
        <w:pStyle w:val="Normal.0"/>
        <w:rPr>
          <w:rtl w:val="0"/>
        </w:rPr>
      </w:pPr>
      <w:r>
        <w:rPr>
          <w:rtl w:val="0"/>
          <w:lang w:val="en-US"/>
        </w:rPr>
        <w:t>Record all volumes in milliliters (ml</w:t>
      </w:r>
      <w:r>
        <w:rPr>
          <w:rtl w:val="0"/>
          <w:lang w:val="en-US"/>
        </w:rPr>
        <w:t>’</w:t>
      </w:r>
      <w:r>
        <w:rPr>
          <w:rtl w:val="0"/>
          <w:lang w:val="en-US"/>
        </w:rPr>
        <w:t>s) or cubic centimeters (cc</w:t>
      </w:r>
      <w:r>
        <w:rPr>
          <w:rtl w:val="0"/>
          <w:lang w:val="en-US"/>
        </w:rPr>
        <w:t>’</w:t>
      </w:r>
      <w:r>
        <w:rPr>
          <w:rtl w:val="0"/>
          <w:lang w:val="en-US"/>
        </w:rPr>
        <w:t>s)</w:t>
      </w:r>
      <w:r>
        <w:rPr>
          <w:rtl w:val="0"/>
          <w:lang w:val="en-US"/>
        </w:rPr>
        <w:t>.</w:t>
      </w:r>
    </w:p>
    <w:p>
      <w:pPr>
        <w:pStyle w:val="Normal.0"/>
        <w:rPr>
          <w:rtl w:val="0"/>
        </w:rPr>
      </w:pPr>
    </w:p>
    <w:p>
      <w:pPr>
        <w:pStyle w:val="Normal.0"/>
        <w:widowControl w:val="0"/>
        <w:rPr>
          <w:rtl w:val="0"/>
        </w:rPr>
      </w:pPr>
    </w:p>
    <w:tbl>
      <w:tblPr>
        <w:tblW w:w="10974"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294"/>
        <w:gridCol w:w="2202"/>
        <w:gridCol w:w="2202"/>
        <w:gridCol w:w="2202"/>
        <w:gridCol w:w="2074"/>
      </w:tblGrid>
      <w:tr>
        <w:tblPrEx>
          <w:shd w:val="clear" w:color="auto" w:fill="auto"/>
        </w:tblPrEx>
        <w:trPr>
          <w:trHeight w:val="850" w:hRule="atLeast"/>
        </w:trPr>
        <w:tc>
          <w:tcPr>
            <w:tcW w:type="dxa" w:w="22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p>
          <w:p>
            <w:pPr>
              <w:pStyle w:val="Normal.0"/>
            </w:pPr>
            <w:r>
              <w:rPr>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Date / Time</w:t>
            </w:r>
          </w:p>
        </w:tc>
        <w:tc>
          <w:tcPr>
            <w:tcW w:type="dxa" w:w="22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Volume</w:t>
            </w:r>
          </w:p>
          <w:p>
            <w:pPr>
              <w:pStyle w:val="Normal.0"/>
            </w:pPr>
            <w:r>
              <w:rPr>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Drain #1</w:t>
            </w:r>
          </w:p>
        </w:tc>
        <w:tc>
          <w:tcPr>
            <w:tcW w:type="dxa" w:w="22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Volume </w:t>
            </w:r>
          </w:p>
          <w:p>
            <w:pPr>
              <w:pStyle w:val="Normal.0"/>
            </w:pPr>
            <w:r>
              <w:rPr>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Drain #2</w:t>
            </w:r>
          </w:p>
        </w:tc>
        <w:tc>
          <w:tcPr>
            <w:tcW w:type="dxa" w:w="22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Volume </w:t>
            </w:r>
          </w:p>
          <w:p>
            <w:pPr>
              <w:pStyle w:val="Normal.0"/>
            </w:pPr>
            <w:r>
              <w:rPr>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Drain #3</w:t>
            </w:r>
          </w:p>
        </w:tc>
        <w:tc>
          <w:tcPr>
            <w:tcW w:type="dxa" w:w="20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Volume </w:t>
            </w:r>
          </w:p>
          <w:p>
            <w:pPr>
              <w:pStyle w:val="Normal.0"/>
            </w:pPr>
            <w:r>
              <w:rPr>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Drain #4</w:t>
            </w:r>
          </w:p>
        </w:tc>
      </w:tr>
      <w:tr>
        <w:tblPrEx>
          <w:shd w:val="clear" w:color="auto" w:fill="auto"/>
        </w:tblPrEx>
        <w:trPr>
          <w:trHeight w:val="583" w:hRule="atLeast"/>
        </w:trPr>
        <w:tc>
          <w:tcPr>
            <w:tcW w:type="dxa" w:w="22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583" w:hRule="atLeast"/>
        </w:trPr>
        <w:tc>
          <w:tcPr>
            <w:tcW w:type="dxa" w:w="22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583" w:hRule="atLeast"/>
        </w:trPr>
        <w:tc>
          <w:tcPr>
            <w:tcW w:type="dxa" w:w="22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583" w:hRule="atLeast"/>
        </w:trPr>
        <w:tc>
          <w:tcPr>
            <w:tcW w:type="dxa" w:w="22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583" w:hRule="atLeast"/>
        </w:trPr>
        <w:tc>
          <w:tcPr>
            <w:tcW w:type="dxa" w:w="22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583" w:hRule="atLeast"/>
        </w:trPr>
        <w:tc>
          <w:tcPr>
            <w:tcW w:type="dxa" w:w="22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539" w:hRule="atLeast"/>
        </w:trPr>
        <w:tc>
          <w:tcPr>
            <w:tcW w:type="dxa" w:w="22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583" w:hRule="atLeast"/>
        </w:trPr>
        <w:tc>
          <w:tcPr>
            <w:tcW w:type="dxa" w:w="22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583" w:hRule="atLeast"/>
        </w:trPr>
        <w:tc>
          <w:tcPr>
            <w:tcW w:type="dxa" w:w="22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583" w:hRule="atLeast"/>
        </w:trPr>
        <w:tc>
          <w:tcPr>
            <w:tcW w:type="dxa" w:w="22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583" w:hRule="atLeast"/>
        </w:trPr>
        <w:tc>
          <w:tcPr>
            <w:tcW w:type="dxa" w:w="22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583" w:hRule="atLeast"/>
        </w:trPr>
        <w:tc>
          <w:tcPr>
            <w:tcW w:type="dxa" w:w="22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628" w:hRule="atLeast"/>
        </w:trPr>
        <w:tc>
          <w:tcPr>
            <w:tcW w:type="dxa" w:w="22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widowControl w:val="0"/>
      </w:pPr>
      <w:r>
        <w:rPr>
          <w:rtl w:val="0"/>
        </w:rPr>
      </w:r>
    </w:p>
    <w:sectPr>
      <w:headerReference w:type="default" r:id="rId5"/>
      <w:footerReference w:type="default" r:id="rId6"/>
      <w:pgSz w:w="12240" w:h="15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pPr>
    <w:r>
      <w:rPr>
        <w:b w:val="1"/>
        <w:bCs w:val="1"/>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108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1080"/>
        </w:tabs>
        <w:ind w:left="2520" w:hanging="2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08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108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1080"/>
        </w:tabs>
        <w:ind w:left="4680" w:hanging="2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08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108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1080"/>
        </w:tabs>
        <w:ind w:left="6840" w:hanging="2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108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1080"/>
        </w:tabs>
        <w:ind w:left="2520" w:hanging="2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08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108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1080"/>
        </w:tabs>
        <w:ind w:left="4680" w:hanging="2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08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108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1080"/>
        </w:tabs>
        <w:ind w:left="6840" w:hanging="29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2"/>
    </w:lvlOverride>
  </w:num>
  <w:num w:numId="4">
    <w:abstractNumId w:val="0"/>
    <w:lvlOverride w:ilvl="0">
      <w:startOverride w:val="3"/>
    </w:lvlOverride>
  </w:num>
  <w:num w:numId="5">
    <w:abstractNumId w:val="0"/>
    <w:lvlOverride w:ilvl="0">
      <w:startOverride w:val="4"/>
    </w:lvlOverride>
  </w:num>
  <w:num w:numId="6">
    <w:abstractNumId w:val="0"/>
    <w:lvlOverride w:ilvl="0">
      <w:startOverride w:val="5"/>
    </w:lvlOverride>
  </w:num>
  <w:num w:numId="7">
    <w:abstractNumId w:val="0"/>
    <w:lvlOverride w:ilvl="0">
      <w:startOverride w:val="6"/>
    </w:lvlOverride>
  </w:num>
  <w:num w:numId="8">
    <w:abstractNumId w:val="3"/>
  </w:num>
  <w:num w:numId="9">
    <w:abstractNumId w:val="2"/>
  </w:num>
  <w:num w:numId="10">
    <w:abstractNumId w:val="2"/>
    <w:lvlOverride w:ilvl="0">
      <w:startOverride w:val="2"/>
    </w:lvlOverride>
  </w:num>
  <w:num w:numId="11">
    <w:abstractNumId w:val="2"/>
    <w:lvlOverride w:ilvl="0">
      <w:startOverride w:val="3"/>
    </w:lvlOverride>
  </w:num>
  <w:num w:numId="12">
    <w:abstractNumId w:val="2"/>
    <w:lvlOverride w:ilvl="0">
      <w:startOverride w:val="4"/>
    </w:lvlOverride>
  </w:num>
  <w:num w:numId="13">
    <w:abstractNumId w:val="2"/>
    <w:lvlOverride w:ilvl="0">
      <w:startOverride w:val="5"/>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Roman" w:cs="Arial Unicode MS" w:hAnsi="Times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Heading 1">
    <w:name w:val="Heading 1"/>
    <w:next w:val="Heading 1"/>
    <w:pPr>
      <w:keepNext w:val="0"/>
      <w:keepLines w:val="0"/>
      <w:pageBreakBefore w:val="0"/>
      <w:widowControl w:val="1"/>
      <w:shd w:val="clear" w:color="auto" w:fill="auto"/>
      <w:suppressAutoHyphens w:val="0"/>
      <w:bidi w:val="0"/>
      <w:spacing w:before="0" w:after="0" w:line="240" w:lineRule="auto"/>
      <w:ind w:left="0" w:right="0" w:firstLine="0"/>
      <w:jc w:val="left"/>
      <w:outlineLvl w:val="0"/>
    </w:pPr>
    <w:rPr>
      <w:rFonts w:ascii="Times Roman" w:cs="Arial Unicode MS" w:hAnsi="Times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14:textOutline>
        <w14:noFill/>
      </w14:textOutline>
      <w14:textFill>
        <w14:solidFill>
          <w14:srgbClr w14:val="000000"/>
        </w14:solidFill>
      </w14:textFill>
    </w:rPr>
  </w:style>
  <w:style w:type="paragraph" w:styleId="Body Text Indent">
    <w:name w:val="Body Text Indent"/>
    <w:next w:val="Body Text Indent"/>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Roman" w:cs="Arial Unicode MS" w:hAnsi="Times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8"/>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_rels/theme1.xml.rels><?xml version="1.0" encoding="UTF-8"?>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Times Roman"/>
            <a:ea typeface="Times Roman"/>
            <a:cs typeface="Times Roman"/>
            <a:sym typeface="Times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