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1387391</wp:posOffset>
            </wp:positionH>
            <wp:positionV relativeFrom="page">
              <wp:posOffset>359473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Microdermabrasion or Chemical Peel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P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 xml:space="preserve">ost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C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are instructions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For best results, please follow these instructions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1. Avoid sun exposure and tanning beds to treated areas after treatment (we recommend this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indefinitely)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Daily sunscreen with an SPF of at least 30 is vital to maintain your improved skin.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2. Avoid any irritants to your skin, such as any products containing Retin-A, retinol, benzoyl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peroxide, </w:t>
      </w:r>
      <w:r>
        <w:rPr>
          <w:rFonts w:ascii="Times New Roman" w:hAnsi="Times New Roman"/>
          <w:sz w:val="24"/>
          <w:szCs w:val="24"/>
          <w:rtl w:val="0"/>
          <w:lang w:val="en-US"/>
        </w:rPr>
        <w:t>glycolic</w:t>
      </w:r>
      <w:r>
        <w:rPr>
          <w:rFonts w:ascii="Times New Roman" w:hAnsi="Times New Roman"/>
          <w:sz w:val="24"/>
          <w:szCs w:val="24"/>
          <w:rtl w:val="0"/>
          <w:lang w:val="en-US"/>
        </w:rPr>
        <w:t>/salicylic acids, astringents or Vitamin C for one week after your treatment.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Do not wax, tweeze or use a depilatory to the treated areas for </w:t>
      </w:r>
      <w:r>
        <w:rPr>
          <w:rFonts w:ascii="Times New Roman" w:hAnsi="Times New Roman"/>
          <w:sz w:val="24"/>
          <w:szCs w:val="24"/>
          <w:rtl w:val="0"/>
          <w:lang w:val="en-US"/>
        </w:rPr>
        <w:t>one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week after your treatment.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4. It you receive Collagen treatments, these may be resumed 24 hours after treatment.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5. If you receive Glycolic Peels, these may be resumed </w:t>
      </w:r>
      <w:r>
        <w:rPr>
          <w:rFonts w:ascii="Times New Roman" w:hAnsi="Times New Roman"/>
          <w:sz w:val="24"/>
          <w:szCs w:val="24"/>
          <w:rtl w:val="0"/>
          <w:lang w:val="en-US"/>
        </w:rPr>
        <w:t>two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week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after your treatment.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Deeper peels should be resumed one month post treatment.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6. If you do not need make-up for the evening of treatment, wait until the next morning.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7. Avoid intense exercise for 24 hours.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Please call us if you have any questions at </w:t>
      </w:r>
      <w:r>
        <w:rPr>
          <w:rFonts w:ascii="Times New Roman" w:hAnsi="Times New Roman"/>
          <w:b w:val="1"/>
          <w:bCs w:val="1"/>
          <w:rtl w:val="0"/>
          <w:lang w:val="en-US"/>
        </w:rPr>
        <w:t>214-823-9652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  <w:jc w:val="cen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