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1844591</wp:posOffset>
            </wp:positionH>
            <wp:positionV relativeFrom="page">
              <wp:posOffset>80073</wp:posOffset>
            </wp:positionV>
            <wp:extent cx="3156117" cy="110985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otia-Logo-Black-AI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117" cy="11098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rtl w:val="0"/>
          <w:lang w:val="en-US"/>
        </w:rPr>
        <w:t xml:space="preserve">` </w:t>
      </w:r>
    </w:p>
    <w:p>
      <w:pPr>
        <w:pStyle w:val="Heading 1"/>
        <w:rPr>
          <w:sz w:val="20"/>
          <w:szCs w:val="20"/>
        </w:rPr>
      </w:pPr>
    </w:p>
    <w:p>
      <w:pPr>
        <w:pStyle w:val="Heading 1"/>
        <w:rPr>
          <w:sz w:val="20"/>
          <w:szCs w:val="20"/>
        </w:rPr>
      </w:pPr>
    </w:p>
    <w:p>
      <w:pPr>
        <w:pStyle w:val="Heading 1"/>
        <w:rPr>
          <w:rtl w:val="0"/>
        </w:rPr>
      </w:pPr>
      <w:r>
        <w:rPr>
          <w:rFonts w:cs="Arial Unicode MS" w:eastAsia="Arial Unicode MS"/>
          <w:rtl w:val="0"/>
          <w:lang w:val="en-US"/>
        </w:rPr>
        <w:t>LIPOSUCTON</w:t>
      </w:r>
    </w:p>
    <w:p>
      <w:pPr>
        <w:pStyle w:val="Normal.0"/>
        <w:rPr>
          <w:b w:val="1"/>
          <w:bCs w:val="1"/>
        </w:rPr>
      </w:pPr>
    </w:p>
    <w:p>
      <w:pPr>
        <w:pStyle w:val="Heading 2"/>
        <w:rPr>
          <w:rtl w:val="0"/>
        </w:rPr>
      </w:pPr>
      <w:r>
        <w:rPr>
          <w:rtl w:val="0"/>
          <w:lang w:val="en-US"/>
        </w:rPr>
        <w:t>Post Operative Instructions</w:t>
      </w:r>
    </w:p>
    <w:p>
      <w:pPr>
        <w:pStyle w:val="Normal.0"/>
        <w:rPr>
          <w:rtl w:val="0"/>
        </w:rPr>
      </w:pPr>
    </w:p>
    <w:p>
      <w:pPr>
        <w:pStyle w:val="Normal.0"/>
        <w:ind w:left="720" w:firstLine="0"/>
        <w:rPr>
          <w:rtl w:val="0"/>
        </w:rPr>
      </w:pPr>
      <w:r>
        <w:rPr>
          <w:rtl w:val="0"/>
          <w:lang w:val="en-US"/>
        </w:rPr>
        <w:t xml:space="preserve">Wear your garment for </w:t>
      </w:r>
      <w:r>
        <w:rPr>
          <w:rtl w:val="0"/>
          <w:lang w:val="en-US"/>
        </w:rPr>
        <w:t>48 hours</w:t>
      </w:r>
      <w:r>
        <w:rPr>
          <w:rtl w:val="0"/>
          <w:lang w:val="en-US"/>
        </w:rPr>
        <w:t xml:space="preserve"> without removing it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You may then take it off to shower. </w:t>
      </w:r>
      <w:r>
        <w:rPr>
          <w:rtl w:val="0"/>
          <w:lang w:val="en-US"/>
        </w:rPr>
        <w:t>If you have foam padding, you may throw it away after showering.</w:t>
      </w:r>
    </w:p>
    <w:p>
      <w:pPr>
        <w:pStyle w:val="Normal.0"/>
        <w:ind w:left="720" w:firstLine="0"/>
        <w:rPr>
          <w:rtl w:val="0"/>
        </w:rPr>
      </w:pPr>
    </w:p>
    <w:p>
      <w:pPr>
        <w:pStyle w:val="Normal.0"/>
        <w:ind w:left="720" w:firstLine="0"/>
        <w:rPr>
          <w:rtl w:val="0"/>
        </w:rPr>
      </w:pPr>
      <w:r>
        <w:rPr>
          <w:rtl w:val="0"/>
          <w:lang w:val="en-US"/>
        </w:rPr>
        <w:t xml:space="preserve">You may feel lightheaded the first time the garment is removed. It is best to remove it in bed and wait 15 minutes before showering. </w:t>
      </w:r>
      <w:r>
        <w:rPr>
          <w:rtl w:val="0"/>
          <w:lang w:val="en-US"/>
        </w:rPr>
        <w:t>Make sure that you have an adult present to help you remove and replace the garment.</w:t>
      </w:r>
    </w:p>
    <w:p>
      <w:pPr>
        <w:pStyle w:val="Normal.0"/>
        <w:ind w:left="720" w:firstLine="0"/>
        <w:rPr>
          <w:rtl w:val="0"/>
        </w:rPr>
      </w:pPr>
    </w:p>
    <w:p>
      <w:pPr>
        <w:pStyle w:val="Body Text Indent"/>
      </w:pPr>
      <w:r>
        <w:rPr>
          <w:rtl w:val="0"/>
          <w:lang w:val="en-US"/>
        </w:rPr>
        <w:t xml:space="preserve">Do not bend over or perform vigorous activity that may raise your blood pressure for 48 hours after the procedure. </w:t>
      </w:r>
      <w:r>
        <w:rPr>
          <w:rtl w:val="0"/>
          <w:lang w:val="en-US"/>
        </w:rPr>
        <w:t>Walking is encouraged. You may apply cool (not cold) compresses for 20 minute periods for the first 48 hours after the procedure. After 48 hours, r</w:t>
      </w:r>
      <w:r>
        <w:rPr>
          <w:rtl w:val="0"/>
        </w:rPr>
        <w:t xml:space="preserve">esume your daily activities as soon as you feel comfortable to do so.  If it hurts to do something, </w:t>
      </w:r>
      <w:r>
        <w:rPr>
          <w:rtl w:val="0"/>
        </w:rPr>
        <w:t xml:space="preserve">then </w:t>
      </w:r>
      <w:r>
        <w:rPr>
          <w:rtl w:val="0"/>
        </w:rPr>
        <w:t>don</w:t>
      </w:r>
      <w:r>
        <w:rPr>
          <w:rtl w:val="0"/>
        </w:rPr>
        <w:t>’</w:t>
      </w:r>
      <w:r>
        <w:rPr>
          <w:rtl w:val="0"/>
        </w:rPr>
        <w:t>t do it. If it does not hurt, it is all right to do it.</w:t>
      </w:r>
    </w:p>
    <w:p>
      <w:pPr>
        <w:pStyle w:val="Normal.0"/>
        <w:rPr>
          <w:b w:val="1"/>
          <w:bCs w:val="1"/>
        </w:rPr>
      </w:pPr>
    </w:p>
    <w:p>
      <w:pPr>
        <w:pStyle w:val="Body Text Indent"/>
        <w:rPr>
          <w:rtl w:val="0"/>
        </w:rPr>
      </w:pPr>
      <w:r>
        <w:rPr>
          <w:rtl w:val="0"/>
          <w:lang w:val="en-US"/>
        </w:rPr>
        <w:t xml:space="preserve">You can expect swelling and bruising in the areas suctioned and in the surrounding tissues. </w:t>
      </w:r>
      <w:r>
        <w:rPr>
          <w:rtl w:val="0"/>
        </w:rPr>
        <w:t>There may be some bloody drainage at the incision sites. This is normal</w:t>
      </w:r>
      <w:r>
        <w:rPr>
          <w:rtl w:val="0"/>
        </w:rPr>
        <w:t>. If you have steristrips (tape), then allow the steristrips to fall on on their own.</w:t>
      </w:r>
    </w:p>
    <w:p>
      <w:pPr>
        <w:pStyle w:val="Normal.0"/>
        <w:ind w:left="720" w:firstLine="0"/>
        <w:rPr>
          <w:rtl w:val="0"/>
        </w:rPr>
      </w:pPr>
    </w:p>
    <w:p>
      <w:pPr>
        <w:pStyle w:val="Normal.0"/>
        <w:ind w:left="720" w:firstLine="0"/>
        <w:rPr>
          <w:rtl w:val="0"/>
        </w:rPr>
      </w:pPr>
      <w:r>
        <w:rPr>
          <w:rtl w:val="0"/>
          <w:lang w:val="en-US"/>
        </w:rPr>
        <w:t xml:space="preserve">Tingling, burning and intermittent shooting pain is normal. </w:t>
      </w:r>
      <w:r>
        <w:rPr>
          <w:rtl w:val="0"/>
          <w:lang w:val="en-US"/>
        </w:rPr>
        <w:t>You will have areas of numbness. Th</w:t>
      </w:r>
      <w:r>
        <w:rPr>
          <w:rtl w:val="0"/>
          <w:lang w:val="en-US"/>
        </w:rPr>
        <w:t>e numbness</w:t>
      </w:r>
      <w:r>
        <w:rPr>
          <w:rtl w:val="0"/>
          <w:lang w:val="en-US"/>
        </w:rPr>
        <w:t xml:space="preserve"> will gradually improve.</w:t>
      </w:r>
    </w:p>
    <w:p>
      <w:pPr>
        <w:pStyle w:val="Normal.0"/>
        <w:ind w:left="720" w:firstLine="0"/>
        <w:rPr>
          <w:rtl w:val="0"/>
        </w:rPr>
      </w:pPr>
    </w:p>
    <w:p>
      <w:pPr>
        <w:pStyle w:val="Normal.0"/>
        <w:ind w:left="720" w:firstLine="0"/>
        <w:rPr>
          <w:rtl w:val="0"/>
        </w:rPr>
      </w:pPr>
      <w:r>
        <w:rPr>
          <w:rtl w:val="0"/>
          <w:lang w:val="en-US"/>
        </w:rPr>
        <w:t xml:space="preserve">You will have some pain and discomfort. I would rather </w:t>
      </w:r>
      <w:r>
        <w:rPr>
          <w:rtl w:val="0"/>
          <w:lang w:val="en-US"/>
        </w:rPr>
        <w:t xml:space="preserve">that </w:t>
      </w:r>
      <w:r>
        <w:rPr>
          <w:rtl w:val="0"/>
          <w:lang w:val="en-US"/>
        </w:rPr>
        <w:t>you take medication so that you can move about soon after surgery.</w:t>
      </w:r>
    </w:p>
    <w:p>
      <w:pPr>
        <w:pStyle w:val="Normal.0"/>
        <w:ind w:left="720" w:firstLine="0"/>
        <w:rPr>
          <w:rtl w:val="0"/>
        </w:rPr>
      </w:pPr>
    </w:p>
    <w:p>
      <w:pPr>
        <w:pStyle w:val="Normal.0"/>
        <w:ind w:left="720" w:firstLine="0"/>
        <w:rPr>
          <w:rtl w:val="0"/>
        </w:rPr>
      </w:pPr>
      <w:r>
        <w:rPr>
          <w:rtl w:val="0"/>
          <w:lang w:val="en-US"/>
        </w:rPr>
        <w:t>While taking narcotics</w:t>
      </w:r>
      <w:r>
        <w:rPr>
          <w:rtl w:val="0"/>
          <w:lang w:val="en-US"/>
        </w:rPr>
        <w:t xml:space="preserve">, consider </w:t>
      </w:r>
      <w:r>
        <w:rPr>
          <w:rtl w:val="0"/>
          <w:lang w:val="en-US"/>
        </w:rPr>
        <w:t>tak</w:t>
      </w:r>
      <w:r>
        <w:rPr>
          <w:rtl w:val="0"/>
          <w:lang w:val="en-US"/>
        </w:rPr>
        <w:t>ing</w:t>
      </w:r>
      <w:r>
        <w:rPr>
          <w:rtl w:val="0"/>
          <w:lang w:val="en-US"/>
        </w:rPr>
        <w:t xml:space="preserve"> 100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mg oral twice daily of Colace (over the counter)</w:t>
      </w:r>
      <w:r>
        <w:rPr>
          <w:rtl w:val="0"/>
          <w:lang w:val="en-US"/>
        </w:rPr>
        <w:t xml:space="preserve"> to prevent constipation</w:t>
      </w:r>
      <w:r>
        <w:rPr>
          <w:rtl w:val="0"/>
          <w:lang w:val="en-US"/>
        </w:rPr>
        <w:t xml:space="preserve">. Stop </w:t>
      </w:r>
      <w:r>
        <w:rPr>
          <w:rtl w:val="0"/>
          <w:lang w:val="en-US"/>
        </w:rPr>
        <w:t xml:space="preserve">the Colace </w:t>
      </w:r>
      <w:r>
        <w:rPr>
          <w:rtl w:val="0"/>
          <w:lang w:val="en-US"/>
        </w:rPr>
        <w:t xml:space="preserve">for loose stools. </w:t>
      </w:r>
      <w:r>
        <w:rPr>
          <w:rtl w:val="0"/>
          <w:lang w:val="en-US"/>
        </w:rPr>
        <w:t>You m</w:t>
      </w:r>
      <w:r>
        <w:rPr>
          <w:rtl w:val="0"/>
          <w:lang w:val="en-US"/>
        </w:rPr>
        <w:t>ay take Milk of Magnesium, Miralax or Lactaine as needed</w:t>
      </w:r>
      <w:r>
        <w:rPr>
          <w:rtl w:val="0"/>
          <w:lang w:val="en-US"/>
        </w:rPr>
        <w:t xml:space="preserve"> for constipation</w:t>
      </w:r>
      <w:r>
        <w:rPr>
          <w:rtl w:val="0"/>
          <w:lang w:val="en-US"/>
        </w:rPr>
        <w:t>.</w:t>
      </w:r>
    </w:p>
    <w:p>
      <w:pPr>
        <w:pStyle w:val="Normal.0"/>
        <w:ind w:left="720" w:firstLine="0"/>
        <w:rPr>
          <w:rtl w:val="0"/>
        </w:rPr>
      </w:pPr>
    </w:p>
    <w:p>
      <w:pPr>
        <w:pStyle w:val="Normal.0"/>
        <w:ind w:left="720" w:firstLine="0"/>
        <w:rPr>
          <w:rtl w:val="0"/>
        </w:rPr>
      </w:pPr>
      <w:r>
        <w:rPr>
          <w:rtl w:val="0"/>
          <w:lang w:val="en-US"/>
        </w:rPr>
        <w:t xml:space="preserve">Wear the garment at all times for 6 </w:t>
      </w:r>
      <w:r>
        <w:rPr>
          <w:rtl w:val="0"/>
          <w:lang w:val="en-US"/>
        </w:rPr>
        <w:t>week</w:t>
      </w:r>
      <w:r>
        <w:rPr>
          <w:rtl w:val="0"/>
          <w:lang w:val="en-US"/>
        </w:rPr>
        <w:t>s except when showering.</w:t>
      </w:r>
      <w:r>
        <w:rPr>
          <w:rtl w:val="0"/>
          <w:lang w:val="en-US"/>
        </w:rPr>
        <w:t xml:space="preserve">  </w:t>
      </w:r>
    </w:p>
    <w:p>
      <w:pPr>
        <w:pStyle w:val="Normal.0"/>
        <w:rPr>
          <w:b w:val="1"/>
          <w:bCs w:val="1"/>
          <w:rtl w:val="0"/>
        </w:rPr>
      </w:pPr>
    </w:p>
    <w:p>
      <w:pPr>
        <w:pStyle w:val="Normal.0"/>
        <w:ind w:left="720" w:firstLine="0"/>
        <w:rPr>
          <w:rtl w:val="0"/>
        </w:rPr>
      </w:pPr>
      <w:r>
        <w:rPr>
          <w:rtl w:val="0"/>
          <w:lang w:val="en-US"/>
        </w:rPr>
        <w:t xml:space="preserve">Drink plenty of fluids after surgery. Take the medications as prescribed. </w:t>
      </w:r>
    </w:p>
    <w:p>
      <w:pPr>
        <w:pStyle w:val="Normal.0"/>
        <w:ind w:left="720" w:firstLine="0"/>
        <w:rPr>
          <w:rtl w:val="0"/>
        </w:rPr>
      </w:pPr>
    </w:p>
    <w:p>
      <w:pPr>
        <w:pStyle w:val="Normal.0"/>
        <w:ind w:left="720" w:firstLine="0"/>
        <w:rPr>
          <w:rtl w:val="0"/>
        </w:rPr>
      </w:pPr>
      <w:r>
        <w:rPr>
          <w:rtl w:val="0"/>
          <w:lang w:val="en-US"/>
        </w:rPr>
        <w:t xml:space="preserve">No aspirin or </w:t>
      </w:r>
      <w:r>
        <w:rPr>
          <w:rtl w:val="0"/>
          <w:lang w:val="en-US"/>
        </w:rPr>
        <w:t>NSAIDs (ibuprofen)</w:t>
      </w:r>
      <w:r>
        <w:rPr>
          <w:rtl w:val="0"/>
          <w:lang w:val="en-US"/>
        </w:rPr>
        <w:t xml:space="preserve"> containing products for </w:t>
      </w:r>
      <w:r>
        <w:rPr>
          <w:rtl w:val="0"/>
          <w:lang w:val="en-US"/>
        </w:rPr>
        <w:t xml:space="preserve">two </w:t>
      </w:r>
      <w:r>
        <w:rPr>
          <w:rtl w:val="0"/>
          <w:lang w:val="en-US"/>
        </w:rPr>
        <w:t>weeks after surgery.</w:t>
      </w:r>
    </w:p>
    <w:p>
      <w:pPr>
        <w:pStyle w:val="Normal.0"/>
        <w:ind w:left="720" w:firstLine="0"/>
        <w:rPr>
          <w:rtl w:val="0"/>
        </w:rPr>
      </w:pPr>
    </w:p>
    <w:p>
      <w:pPr>
        <w:pStyle w:val="Normal.0"/>
        <w:ind w:left="720" w:firstLine="0"/>
        <w:rPr>
          <w:rtl w:val="0"/>
        </w:rPr>
      </w:pPr>
      <w:r>
        <w:rPr>
          <w:rtl w:val="0"/>
          <w:lang w:val="en-US"/>
        </w:rPr>
        <w:t>Do not use alcoholic beverages or drive while taking pain medication.</w:t>
      </w:r>
      <w:r>
        <w:rPr>
          <w:rtl w:val="0"/>
          <w:lang w:val="en-US"/>
        </w:rPr>
        <w:t xml:space="preserve"> </w:t>
      </w:r>
    </w:p>
    <w:p>
      <w:pPr>
        <w:pStyle w:val="Normal.0"/>
        <w:ind w:left="720" w:firstLine="0"/>
        <w:rPr>
          <w:rtl w:val="0"/>
        </w:rPr>
      </w:pPr>
    </w:p>
    <w:p>
      <w:pPr>
        <w:pStyle w:val="Normal.0"/>
        <w:ind w:left="720" w:firstLine="0"/>
        <w:rPr>
          <w:rtl w:val="0"/>
        </w:rPr>
      </w:pPr>
      <w:r>
        <w:rPr>
          <w:rtl w:val="0"/>
          <w:lang w:val="en-US"/>
        </w:rPr>
        <w:t>Do not smoke.</w:t>
      </w:r>
    </w:p>
    <w:p>
      <w:pPr>
        <w:pStyle w:val="Normal.0"/>
        <w:ind w:left="720" w:firstLine="0"/>
        <w:rPr>
          <w:rtl w:val="0"/>
        </w:rPr>
      </w:pPr>
    </w:p>
    <w:p>
      <w:pPr>
        <w:pStyle w:val="Normal.0"/>
        <w:ind w:left="720" w:firstLine="0"/>
        <w:rPr>
          <w:rtl w:val="0"/>
        </w:rPr>
      </w:pPr>
      <w:r>
        <w:rPr>
          <w:rtl w:val="0"/>
          <w:lang w:val="en-US"/>
        </w:rPr>
        <w:t>Swelling and skin shrinkage take months to resolv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 xml:space="preserve">.  It will be </w:t>
      </w:r>
      <w:r>
        <w:rPr>
          <w:rtl w:val="0"/>
          <w:lang w:val="en-US"/>
        </w:rPr>
        <w:t>six</w:t>
      </w:r>
      <w:r>
        <w:rPr>
          <w:rtl w:val="0"/>
          <w:lang w:val="en-US"/>
        </w:rPr>
        <w:t xml:space="preserve"> to eight months before you see the end result. </w:t>
      </w:r>
      <w:r>
        <w:rPr>
          <w:rtl w:val="0"/>
          <w:lang w:val="en-US"/>
        </w:rPr>
        <w:t xml:space="preserve">The initial result may appear asymmetric and feel firm. This is normal. </w:t>
      </w:r>
    </w:p>
    <w:p>
      <w:pPr>
        <w:pStyle w:val="Normal.0"/>
        <w:ind w:left="720" w:firstLine="0"/>
        <w:rPr>
          <w:rtl w:val="0"/>
        </w:rPr>
      </w:pPr>
      <w:r>
        <w:rPr>
          <w:rtl w:val="0"/>
          <w:lang w:val="en-US"/>
        </w:rPr>
        <w:t xml:space="preserve">If </w:t>
      </w:r>
      <w:r>
        <w:rPr>
          <w:b w:val="1"/>
          <w:bCs w:val="1"/>
          <w:rtl w:val="0"/>
          <w:lang w:val="en-US"/>
        </w:rPr>
        <w:t>fat grafting</w:t>
      </w:r>
      <w:r>
        <w:rPr>
          <w:rtl w:val="0"/>
          <w:lang w:val="en-US"/>
        </w:rPr>
        <w:t xml:space="preserve"> was performed, avoid direct and prolonged pressure to the area for two weeks. It is normal for the area to initially appear lumpy. </w:t>
      </w:r>
    </w:p>
    <w:p>
      <w:pPr>
        <w:pStyle w:val="Normal.0"/>
        <w:ind w:left="720" w:firstLine="0"/>
        <w:rPr>
          <w:rtl w:val="0"/>
        </w:rPr>
      </w:pPr>
    </w:p>
    <w:p>
      <w:pPr>
        <w:pStyle w:val="Normal.0"/>
        <w:ind w:left="720" w:firstLine="0"/>
        <w:rPr>
          <w:b w:val="1"/>
          <w:bCs w:val="1"/>
        </w:rPr>
      </w:pPr>
    </w:p>
    <w:p>
      <w:pPr>
        <w:pStyle w:val="Normal.0"/>
        <w:ind w:left="720" w:firstLine="0"/>
        <w:rPr>
          <w:rtl w:val="0"/>
        </w:rPr>
      </w:pPr>
      <w:r>
        <w:rPr>
          <w:rtl w:val="0"/>
          <w:lang w:val="en-US"/>
        </w:rPr>
        <w:t xml:space="preserve">Call the office </w:t>
      </w:r>
      <w:r>
        <w:rPr>
          <w:rtl w:val="0"/>
          <w:lang w:val="en-US"/>
        </w:rPr>
        <w:t>at 214-823-9652</w:t>
      </w:r>
      <w:r>
        <w:rPr>
          <w:rtl w:val="0"/>
          <w:lang w:val="en-US"/>
        </w:rPr>
        <w:t xml:space="preserve"> if:</w:t>
      </w:r>
    </w:p>
    <w:p>
      <w:pPr>
        <w:pStyle w:val="Normal.0"/>
        <w:ind w:left="720" w:firstLine="0"/>
        <w:rPr>
          <w:b w:val="1"/>
          <w:bCs w:val="1"/>
        </w:rPr>
      </w:pPr>
      <w:r>
        <w:rPr>
          <w:rtl w:val="0"/>
        </w:rPr>
        <w:tab/>
      </w:r>
      <w:r>
        <w:rPr>
          <w:b w:val="1"/>
          <w:bCs w:val="1"/>
          <w:rtl w:val="0"/>
          <w:lang w:val="en-US"/>
        </w:rPr>
        <w:t>You have a fever over 101</w:t>
      </w:r>
      <w:r>
        <w:rPr>
          <w:b w:val="1"/>
          <w:bCs w:val="1"/>
          <w:rtl w:val="0"/>
          <w:lang w:val="en-US"/>
        </w:rPr>
        <w:t>.5</w:t>
      </w:r>
      <w:r>
        <w:rPr>
          <w:b w:val="1"/>
          <w:bCs w:val="1"/>
          <w:rtl w:val="0"/>
          <w:lang w:val="en-US"/>
        </w:rPr>
        <w:t xml:space="preserve"> degrees</w:t>
      </w:r>
    </w:p>
    <w:p>
      <w:pPr>
        <w:pStyle w:val="Normal.0"/>
        <w:ind w:left="720" w:firstLine="0"/>
        <w:rPr>
          <w:b w:val="1"/>
          <w:bCs w:val="1"/>
        </w:rPr>
      </w:pPr>
      <w:r>
        <w:rPr>
          <w:b w:val="1"/>
          <w:bCs w:val="1"/>
          <w:rtl w:val="0"/>
        </w:rPr>
        <w:tab/>
        <w:t>You have sudden increase in swelling</w:t>
      </w:r>
    </w:p>
    <w:p>
      <w:pPr>
        <w:pStyle w:val="Normal.0"/>
        <w:ind w:left="720" w:firstLine="0"/>
        <w:rPr>
          <w:b w:val="1"/>
          <w:bCs w:val="1"/>
        </w:rPr>
      </w:pPr>
      <w:r>
        <w:rPr>
          <w:b w:val="1"/>
          <w:bCs w:val="1"/>
          <w:rtl w:val="0"/>
        </w:rPr>
        <w:tab/>
        <w:t>You have unusually severe pain</w:t>
      </w:r>
    </w:p>
    <w:p>
      <w:pPr>
        <w:pStyle w:val="Normal.0"/>
        <w:ind w:left="720" w:firstLine="0"/>
        <w:rPr>
          <w:b w:val="1"/>
          <w:bCs w:val="1"/>
          <w:rtl w:val="0"/>
        </w:rPr>
      </w:pPr>
      <w:r>
        <w:rPr>
          <w:b w:val="1"/>
          <w:bCs w:val="1"/>
          <w:rtl w:val="0"/>
        </w:rPr>
        <w:tab/>
        <w:t>There is redness around any of the incisions</w:t>
      </w:r>
    </w:p>
    <w:p>
      <w:pPr>
        <w:pStyle w:val="Normal.0"/>
        <w:ind w:left="720" w:firstLine="0"/>
        <w:rPr>
          <w:b w:val="1"/>
          <w:bCs w:val="1"/>
        </w:rPr>
      </w:pPr>
      <w:r>
        <w:rPr>
          <w:b w:val="1"/>
          <w:bCs w:val="1"/>
          <w:rtl w:val="0"/>
        </w:rPr>
        <w:tab/>
        <w:t>You have swelling in one leg, shortness of breath or chest pain</w:t>
      </w:r>
    </w:p>
    <w:p>
      <w:pPr>
        <w:pStyle w:val="Normal.0"/>
        <w:ind w:left="720" w:firstLine="0"/>
        <w:rPr>
          <w:b w:val="1"/>
          <w:bCs w:val="1"/>
        </w:rPr>
      </w:pPr>
    </w:p>
    <w:p>
      <w:pPr>
        <w:pStyle w:val="Normal.0"/>
        <w:ind w:left="720" w:firstLine="0"/>
      </w:pPr>
      <w:r>
        <w:rPr>
          <w:b w:val="1"/>
          <w:bCs w:val="1"/>
          <w:rtl w:val="0"/>
          <w:lang w:val="en-US"/>
        </w:rPr>
        <w:t>CALL 911 IF IT IS A TRUE MEDICAL EMERGENCY.</w:t>
      </w:r>
      <w:r>
        <w:rPr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Roman" w:cs="Times Roman" w:hAnsi="Times Roman" w:eastAsia="Times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Roman" w:cs="Arial Unicode MS" w:hAnsi="Times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Roman"/>
            <a:ea typeface="Times Roman"/>
            <a:cs typeface="Times Roman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