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59264" behindDoc="0" locked="0" layoutInCell="1" allowOverlap="1">
            <wp:simplePos x="0" y="0"/>
            <wp:positionH relativeFrom="margin">
              <wp:posOffset>1875071</wp:posOffset>
            </wp:positionH>
            <wp:positionV relativeFrom="page">
              <wp:posOffset>162560</wp:posOffset>
            </wp:positionV>
            <wp:extent cx="2461779" cy="865689"/>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461779" cy="865689"/>
                    </a:xfrm>
                    <a:prstGeom prst="rect">
                      <a:avLst/>
                    </a:prstGeom>
                    <a:ln w="12700" cap="flat">
                      <a:noFill/>
                      <a:miter lim="400000"/>
                    </a:ln>
                    <a:effectLst/>
                  </pic:spPr>
                </pic:pic>
              </a:graphicData>
            </a:graphic>
          </wp:anchor>
        </w:drawing>
      </w:r>
    </w:p>
    <w:p>
      <w:pPr>
        <w:pStyle w:val="Body"/>
        <w:bidi w:val="0"/>
      </w:pPr>
    </w:p>
    <w:p>
      <w:pPr>
        <w:pStyle w:val="Body"/>
        <w:bidi w:val="0"/>
      </w:pPr>
    </w:p>
    <w:p>
      <w:pPr>
        <w:pStyle w:val="Body"/>
        <w:bidi w:val="0"/>
      </w:pPr>
    </w:p>
    <w:p>
      <w:pPr>
        <w:pStyle w:val="Body"/>
        <w:rPr>
          <w:b w:val="1"/>
          <w:bCs w:val="1"/>
        </w:rPr>
      </w:pPr>
      <w:r>
        <w:rPr>
          <w:b w:val="1"/>
          <w:bCs w:val="1"/>
          <w:rtl w:val="0"/>
          <w:lang w:val="en-US"/>
        </w:rPr>
        <w:t>BREAST REDUCTION Post Operative Instructions</w:t>
      </w:r>
    </w:p>
    <w:p>
      <w:pPr>
        <w:pStyle w:val="Body"/>
        <w:rPr>
          <w:b w:val="1"/>
          <w:bCs w:val="1"/>
        </w:rPr>
      </w:pPr>
    </w:p>
    <w:p>
      <w:pPr>
        <w:pStyle w:val="Body"/>
        <w:bidi w:val="0"/>
      </w:pPr>
      <w:r>
        <w:rPr>
          <w:rtl w:val="0"/>
          <w:lang w:val="en-US"/>
        </w:rPr>
        <w:t>You may remove our ACE bandage and shower 48-72 hours after surgery.  Wear a sports bra after you shower.</w:t>
      </w:r>
    </w:p>
    <w:p>
      <w:pPr>
        <w:pStyle w:val="Body"/>
        <w:bidi w:val="0"/>
      </w:pPr>
    </w:p>
    <w:p>
      <w:pPr>
        <w:pStyle w:val="Body"/>
        <w:bidi w:val="0"/>
      </w:pPr>
      <w:r>
        <w:rPr>
          <w:rtl w:val="0"/>
          <w:lang w:val="en-US"/>
        </w:rPr>
        <w:t xml:space="preserve">There may be some bloody drainage at the incision site.  The wounds are closed with absorbable sutures and dressed with steri-strips (tape) and surgical glue.  Leave these in place.  Use panty shields or sanitary pads held in place by a sports bra for any drainage.  </w:t>
      </w:r>
    </w:p>
    <w:p>
      <w:pPr>
        <w:pStyle w:val="Body"/>
        <w:bidi w:val="0"/>
      </w:pPr>
    </w:p>
    <w:p>
      <w:pPr>
        <w:pStyle w:val="Body"/>
        <w:bidi w:val="0"/>
      </w:pPr>
      <w:r>
        <w:rPr>
          <w:rtl w:val="0"/>
          <w:lang w:val="en-US"/>
        </w:rPr>
        <w:t>Take the pain medication as directed.  While taking your narcotic, take 100 mg of Colace by mouth twice a day starting the night of surgery.  This is an over the counter drug  Stop taking the Colace if loose stools occur.  You may take Milk of Magnesia, Miralax, Senna, or laxative of your choice as needed for constipation. Drink plenty of water.</w:t>
      </w:r>
    </w:p>
    <w:p>
      <w:pPr>
        <w:pStyle w:val="Body"/>
        <w:bidi w:val="0"/>
      </w:pPr>
    </w:p>
    <w:p>
      <w:pPr>
        <w:pStyle w:val="Body"/>
        <w:bidi w:val="0"/>
      </w:pPr>
      <w:r>
        <w:rPr>
          <w:rtl w:val="0"/>
          <w:lang w:val="en-US"/>
        </w:rPr>
        <w:t>Sleep in a sitting or upright position as much as possible to reduce the swelling.  Avoid sleeping on your side for the first week as this can cause one-sided swelling. You may find that ice packs help with the pain and swelling the first several days.</w:t>
      </w:r>
    </w:p>
    <w:p>
      <w:pPr>
        <w:pStyle w:val="Body"/>
        <w:bidi w:val="0"/>
      </w:pPr>
    </w:p>
    <w:p>
      <w:pPr>
        <w:pStyle w:val="Body"/>
        <w:bidi w:val="0"/>
      </w:pPr>
      <w:r>
        <w:rPr>
          <w:rtl w:val="0"/>
          <w:lang w:val="en-US"/>
        </w:rPr>
        <w:t>You will have areas of numbness of the breast.  Do not use a heating pad or hot water bottle as the skin sensation is not normal and may burn.</w:t>
      </w:r>
    </w:p>
    <w:p>
      <w:pPr>
        <w:pStyle w:val="Body"/>
        <w:bidi w:val="0"/>
      </w:pPr>
    </w:p>
    <w:p>
      <w:pPr>
        <w:pStyle w:val="Body"/>
        <w:bidi w:val="0"/>
      </w:pPr>
      <w:r>
        <w:rPr>
          <w:rtl w:val="0"/>
          <w:lang w:val="en-US"/>
        </w:rPr>
        <w:t>You may have drains.  See the drain sheets for specifics.  Record your drain output and bring the recording to your clinic visit. When you shower y</w:t>
      </w:r>
      <w:r>
        <w:rPr>
          <w:rtl w:val="0"/>
          <w:lang w:val="en-US"/>
        </w:rPr>
        <w:t xml:space="preserve">ou will need to use a lanyard or shoe string to fasten your drains to while you shower. </w:t>
      </w:r>
      <w:r>
        <w:rPr>
          <w:rtl w:val="0"/>
          <w:lang w:val="en-US"/>
        </w:rPr>
        <w:t xml:space="preserve">The drains can get wet. </w:t>
      </w:r>
    </w:p>
    <w:p>
      <w:pPr>
        <w:pStyle w:val="Body"/>
        <w:bidi w:val="0"/>
      </w:pPr>
    </w:p>
    <w:p>
      <w:pPr>
        <w:pStyle w:val="Body"/>
        <w:bidi w:val="0"/>
      </w:pPr>
      <w:r>
        <w:rPr>
          <w:rtl w:val="0"/>
          <w:lang w:val="en-US"/>
        </w:rPr>
        <w:t>Avoid aspirin or ibuprofen containing products for 2 weeks after surgery.</w:t>
      </w:r>
    </w:p>
    <w:p>
      <w:pPr>
        <w:pStyle w:val="Body"/>
        <w:bidi w:val="0"/>
      </w:pPr>
    </w:p>
    <w:p>
      <w:pPr>
        <w:pStyle w:val="Body"/>
        <w:bidi w:val="0"/>
      </w:pPr>
      <w:r>
        <w:rPr>
          <w:rtl w:val="0"/>
          <w:lang w:val="en-US"/>
        </w:rPr>
        <w:t>No alcoholic beverages or driving while taking pain medications.</w:t>
      </w:r>
    </w:p>
    <w:p>
      <w:pPr>
        <w:pStyle w:val="Body"/>
        <w:bidi w:val="0"/>
      </w:pPr>
    </w:p>
    <w:p>
      <w:pPr>
        <w:pStyle w:val="Body"/>
        <w:bidi w:val="0"/>
      </w:pPr>
      <w:r>
        <w:rPr>
          <w:rtl w:val="0"/>
          <w:lang w:val="en-US"/>
        </w:rPr>
        <w:t>No vigorous activity or heavy lifting for two weeks after surgery.  Walking is encouraged.</w:t>
      </w:r>
    </w:p>
    <w:p>
      <w:pPr>
        <w:pStyle w:val="Body"/>
        <w:bidi w:val="0"/>
      </w:pPr>
    </w:p>
    <w:p>
      <w:pPr>
        <w:pStyle w:val="Body"/>
        <w:bidi w:val="0"/>
      </w:pPr>
      <w:r>
        <w:rPr>
          <w:rtl w:val="0"/>
          <w:lang w:val="en-US"/>
        </w:rPr>
        <w:t>Wear a sports bra for compression for 6 weeks following surgery.</w:t>
      </w:r>
    </w:p>
    <w:p>
      <w:pPr>
        <w:pStyle w:val="Body"/>
        <w:bidi w:val="0"/>
      </w:pPr>
    </w:p>
    <w:p>
      <w:pPr>
        <w:pStyle w:val="Body"/>
        <w:rPr>
          <w:b w:val="1"/>
          <w:bCs w:val="1"/>
        </w:rPr>
      </w:pPr>
      <w:r>
        <w:rPr>
          <w:b w:val="1"/>
          <w:bCs w:val="1"/>
          <w:rtl w:val="0"/>
          <w:lang w:val="en-US"/>
        </w:rPr>
        <w:t>CALL THE OFFICE AT 214-823-9652 FOR THE FOLLOWING:</w:t>
      </w:r>
    </w:p>
    <w:p>
      <w:pPr>
        <w:pStyle w:val="Body"/>
        <w:numPr>
          <w:ilvl w:val="1"/>
          <w:numId w:val="2"/>
        </w:numPr>
        <w:rPr>
          <w:b w:val="1"/>
          <w:bCs w:val="1"/>
          <w:lang w:val="en-US"/>
        </w:rPr>
      </w:pPr>
      <w:r>
        <w:rPr>
          <w:b w:val="1"/>
          <w:bCs w:val="1"/>
          <w:rtl w:val="0"/>
          <w:lang w:val="en-US"/>
        </w:rPr>
        <w:t>IF ONE OR BOTH NIPPLE AREOLA COMPLEXES TURN DARK.</w:t>
      </w:r>
    </w:p>
    <w:p>
      <w:pPr>
        <w:pStyle w:val="Body"/>
        <w:numPr>
          <w:ilvl w:val="1"/>
          <w:numId w:val="2"/>
        </w:numPr>
        <w:rPr>
          <w:b w:val="1"/>
          <w:bCs w:val="1"/>
          <w:lang w:val="en-US"/>
        </w:rPr>
      </w:pPr>
      <w:r>
        <w:rPr>
          <w:b w:val="1"/>
          <w:bCs w:val="1"/>
          <w:rtl w:val="0"/>
          <w:lang w:val="en-US"/>
        </w:rPr>
        <w:t>YOU HAVE A TEMPERATURE OVER 101.5 DEGREES.</w:t>
      </w:r>
    </w:p>
    <w:p>
      <w:pPr>
        <w:pStyle w:val="Body"/>
        <w:numPr>
          <w:ilvl w:val="1"/>
          <w:numId w:val="2"/>
        </w:numPr>
        <w:rPr>
          <w:b w:val="1"/>
          <w:bCs w:val="1"/>
          <w:lang w:val="en-US"/>
        </w:rPr>
      </w:pPr>
      <w:r>
        <w:rPr>
          <w:b w:val="1"/>
          <w:bCs w:val="1"/>
          <w:rtl w:val="0"/>
          <w:lang w:val="en-US"/>
        </w:rPr>
        <w:t>YOU HAVE SUDDEN INCREASE IN SWELLING OR YOU NOTICE A SIGNIFICANT SIZE DIFFERENCE BETWEEN THE BREASTS.</w:t>
      </w:r>
    </w:p>
    <w:p>
      <w:pPr>
        <w:pStyle w:val="Body"/>
        <w:numPr>
          <w:ilvl w:val="1"/>
          <w:numId w:val="2"/>
        </w:numPr>
        <w:rPr>
          <w:b w:val="1"/>
          <w:bCs w:val="1"/>
          <w:lang w:val="en-US"/>
        </w:rPr>
      </w:pPr>
      <w:r>
        <w:rPr>
          <w:b w:val="1"/>
          <w:bCs w:val="1"/>
          <w:rtl w:val="0"/>
          <w:lang w:val="en-US"/>
        </w:rPr>
        <w:t>YOU HAVE UNUSUALLY SEVERE PAIN.</w:t>
      </w:r>
    </w:p>
    <w:p>
      <w:pPr>
        <w:pStyle w:val="Body"/>
        <w:numPr>
          <w:ilvl w:val="1"/>
          <w:numId w:val="2"/>
        </w:numPr>
        <w:rPr>
          <w:b w:val="1"/>
          <w:bCs w:val="1"/>
          <w:lang w:val="en-US"/>
        </w:rPr>
      </w:pPr>
      <w:r>
        <w:rPr>
          <w:b w:val="1"/>
          <w:bCs w:val="1"/>
          <w:rtl w:val="0"/>
          <w:lang w:val="en-US"/>
        </w:rPr>
        <w:t>THERE IS REDNESS AROUND ANY OF THE INCISIONS AND/OR PURULENT DRAINAGE</w:t>
      </w:r>
    </w:p>
    <w:p>
      <w:pPr>
        <w:pStyle w:val="Body"/>
        <w:numPr>
          <w:ilvl w:val="1"/>
          <w:numId w:val="2"/>
        </w:numPr>
        <w:rPr>
          <w:b w:val="1"/>
          <w:bCs w:val="1"/>
          <w:lang w:val="en-US"/>
        </w:rPr>
      </w:pPr>
      <w:r>
        <w:rPr>
          <w:b w:val="1"/>
          <w:bCs w:val="1"/>
          <w:rtl w:val="0"/>
          <w:lang w:val="en-US"/>
        </w:rPr>
        <w:t>YOU HAVE SHORTNESS OF BREATH OR SWELLING IN ONE LEG</w:t>
      </w:r>
    </w:p>
    <w:p>
      <w:pPr>
        <w:pStyle w:val="Body"/>
        <w:rPr>
          <w:b w:val="1"/>
          <w:bCs w:val="1"/>
        </w:rPr>
      </w:pPr>
    </w:p>
    <w:p>
      <w:pPr>
        <w:pStyle w:val="Body"/>
      </w:pPr>
      <w:r>
        <w:rPr>
          <w:b w:val="1"/>
          <w:bCs w:val="1"/>
          <w:rtl w:val="0"/>
          <w:lang w:val="en-US"/>
        </w:rPr>
        <w:t>CALL 911 IF YOU HAVE A TRUE MEDICAL EMERGENCY.</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84.0pt;height:90.0pt;">
        <v:imagedata r:id="rId1" o:title="hardcover_bullet_black.png"/>
      </v:shape>
    </w:pict>
  </w:numPicBullet>
  <w:abstractNum w:abstractNumId="0">
    <w:multiLevelType w:val="hybridMultilevel"/>
    <w:numStyleLink w:val="Image"/>
  </w:abstractNum>
  <w:abstractNum w:abstractNumId="1">
    <w:multiLevelType w:val="hybridMultilevel"/>
    <w:styleLink w:val="Image"/>
    <w:lvl w:ilvl="0">
      <w:start w:val="1"/>
      <w:numFmt w:val="bullet"/>
      <w:suff w:val="tab"/>
      <w:lvlText w:val="•"/>
      <w:lvlPicBulletId w:val="0"/>
      <w:lvlJc w:val="left"/>
      <w:pPr>
        <w:ind w:left="17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1">
      <w:start w:val="1"/>
      <w:numFmt w:val="bullet"/>
      <w:suff w:val="tab"/>
      <w:lvlText w:val="•"/>
      <w:lvlPicBulletId w:val="0"/>
      <w:lvlJc w:val="left"/>
      <w:pPr>
        <w:ind w:left="356" w:hanging="176"/>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2">
      <w:start w:val="1"/>
      <w:numFmt w:val="bullet"/>
      <w:suff w:val="tab"/>
      <w:lvlText w:val="•"/>
      <w:lvlPicBulletId w:val="0"/>
      <w:lvlJc w:val="left"/>
      <w:pPr>
        <w:ind w:left="5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3">
      <w:start w:val="1"/>
      <w:numFmt w:val="bullet"/>
      <w:suff w:val="tab"/>
      <w:lvlText w:val="•"/>
      <w:lvlPicBulletId w:val="0"/>
      <w:lvlJc w:val="left"/>
      <w:pPr>
        <w:ind w:left="7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4">
      <w:start w:val="1"/>
      <w:numFmt w:val="bullet"/>
      <w:suff w:val="tab"/>
      <w:lvlText w:val="•"/>
      <w:lvlPicBulletId w:val="0"/>
      <w:lvlJc w:val="left"/>
      <w:pPr>
        <w:ind w:left="90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5">
      <w:start w:val="1"/>
      <w:numFmt w:val="bullet"/>
      <w:suff w:val="tab"/>
      <w:lvlText w:val="•"/>
      <w:lvlPicBulletId w:val="0"/>
      <w:lvlJc w:val="left"/>
      <w:pPr>
        <w:ind w:left="108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6">
      <w:start w:val="1"/>
      <w:numFmt w:val="bullet"/>
      <w:suff w:val="tab"/>
      <w:lvlText w:val="•"/>
      <w:lvlPicBulletId w:val="0"/>
      <w:lvlJc w:val="left"/>
      <w:pPr>
        <w:ind w:left="126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7">
      <w:start w:val="1"/>
      <w:numFmt w:val="bullet"/>
      <w:suff w:val="tab"/>
      <w:lvlText w:val="•"/>
      <w:lvlPicBulletId w:val="0"/>
      <w:lvlJc w:val="left"/>
      <w:pPr>
        <w:ind w:left="144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lvl w:ilvl="8">
      <w:start w:val="1"/>
      <w:numFmt w:val="bullet"/>
      <w:suff w:val="tab"/>
      <w:lvlText w:val="•"/>
      <w:lvlPicBulletId w:val="0"/>
      <w:lvlJc w:val="left"/>
      <w:pPr>
        <w:ind w:left="1620" w:hanging="180"/>
      </w:pPr>
      <w:rPr>
        <w:rFonts w:hAnsi="Arial Unicode MS"/>
        <w:b w:val="1"/>
        <w:bCs w:val="1"/>
        <w:caps w:val="0"/>
        <w:smallCaps w:val="0"/>
        <w:strike w:val="0"/>
        <w:dstrike w:val="0"/>
        <w:outline w:val="0"/>
        <w:emboss w:val="0"/>
        <w:imprint w:val="0"/>
        <w:spacing w:val="0"/>
        <w:w w:val="100"/>
        <w:kern w:val="0"/>
        <w:position w:val="2"/>
        <w:sz w:val="13"/>
        <w:szCs w:val="13"/>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Image">
    <w:name w:val="Image"/>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